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E509" w14:textId="48707749" w:rsidR="00B24C17" w:rsidRPr="005C4E1E" w:rsidRDefault="007F698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Sickerdrain Plus</w:t>
      </w:r>
    </w:p>
    <w:p w14:paraId="2A20647C" w14:textId="29FBEE92" w:rsidR="00B24C17" w:rsidRPr="005C4E1E" w:rsidRDefault="007F6981" w:rsidP="00B24C17">
      <w:pPr>
        <w:rPr>
          <w:color w:val="000000" w:themeColor="text1"/>
        </w:rPr>
      </w:pPr>
      <w:r w:rsidRPr="007F6981">
        <w:rPr>
          <w:color w:val="000000" w:themeColor="text1"/>
        </w:rPr>
        <w:t xml:space="preserve">Pflasterstein mit sehr hoher </w:t>
      </w:r>
      <w:proofErr w:type="spellStart"/>
      <w:r w:rsidRPr="007F6981">
        <w:rPr>
          <w:color w:val="000000" w:themeColor="text1"/>
        </w:rPr>
        <w:t>Drainwirkung</w:t>
      </w:r>
      <w:proofErr w:type="spellEnd"/>
      <w:r w:rsidRPr="007F6981">
        <w:rPr>
          <w:color w:val="000000" w:themeColor="text1"/>
        </w:rPr>
        <w:t xml:space="preserve">, als </w:t>
      </w:r>
      <w:proofErr w:type="spellStart"/>
      <w:r w:rsidRPr="007F6981">
        <w:rPr>
          <w:color w:val="000000" w:themeColor="text1"/>
        </w:rPr>
        <w:t>Splittfugen</w:t>
      </w:r>
      <w:proofErr w:type="spellEnd"/>
      <w:r w:rsidRPr="007F6981">
        <w:rPr>
          <w:color w:val="000000" w:themeColor="text1"/>
        </w:rPr>
        <w:t xml:space="preserve"> - und als Rasenfugenstein mit 30 mm Fuge einsetzbar,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F6981">
        <w:rPr>
          <w:color w:val="000000" w:themeColor="text1"/>
        </w:rPr>
        <w:t>Das Produkt verfügt über die folgenden Eigenschaften: PKW- bzw. LKW-befahrbar (Details siehe Produktdatenblatt), rundum frost-tausalzbeständig</w:t>
      </w:r>
      <w:r>
        <w:rPr>
          <w:color w:val="000000" w:themeColor="text1"/>
        </w:rPr>
        <w:t xml:space="preserve">, </w:t>
      </w:r>
      <w:r w:rsidRPr="007F6981">
        <w:rPr>
          <w:color w:val="000000" w:themeColor="text1"/>
        </w:rPr>
        <w:t xml:space="preserve">mit hydrophober Oberfläche, ein </w:t>
      </w:r>
      <w:proofErr w:type="spellStart"/>
      <w:r w:rsidRPr="007F6981">
        <w:rPr>
          <w:color w:val="000000" w:themeColor="text1"/>
        </w:rPr>
        <w:t>ÖKOlogisches</w:t>
      </w:r>
      <w:proofErr w:type="spellEnd"/>
      <w:r w:rsidRPr="007F6981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37BBB73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76FE450" w14:textId="3C28F64A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F6981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5A96A129" w14:textId="41E10A3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7F6981" w:rsidRPr="007F6981">
        <w:rPr>
          <w:color w:val="000000" w:themeColor="text1"/>
        </w:rPr>
        <w:t>17 x 17 x 8 cm</w:t>
      </w:r>
    </w:p>
    <w:p w14:paraId="5FB18267" w14:textId="4AD98A3B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F6981">
        <w:rPr>
          <w:color w:val="000000" w:themeColor="text1"/>
        </w:rPr>
        <w:t>Grau</w:t>
      </w:r>
    </w:p>
    <w:p w14:paraId="37E4817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4474FC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ECB6851" w14:textId="71ACE83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F6981">
        <w:rPr>
          <w:color w:val="000000" w:themeColor="text1"/>
        </w:rPr>
        <w:t>Sickerdrain</w:t>
      </w:r>
      <w:r w:rsidR="007F6981" w:rsidRPr="007F6981">
        <w:rPr>
          <w:color w:val="000000" w:themeColor="text1"/>
          <w:vertAlign w:val="superscript"/>
        </w:rPr>
        <w:t xml:space="preserve">® </w:t>
      </w:r>
      <w:r w:rsidR="007F6981">
        <w:rPr>
          <w:color w:val="000000" w:themeColor="text1"/>
        </w:rPr>
        <w:t>Plus</w:t>
      </w:r>
    </w:p>
    <w:p w14:paraId="6C6DD70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CDED4B9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7FD47DD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5582" w14:textId="77777777" w:rsidR="007F6981" w:rsidRDefault="007F6981" w:rsidP="00B41E0E">
      <w:pPr>
        <w:spacing w:after="0" w:line="240" w:lineRule="auto"/>
      </w:pPr>
      <w:r>
        <w:separator/>
      </w:r>
    </w:p>
  </w:endnote>
  <w:endnote w:type="continuationSeparator" w:id="0">
    <w:p w14:paraId="51DA57EE" w14:textId="77777777" w:rsidR="007F6981" w:rsidRDefault="007F698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9EBC" w14:textId="521077C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B228ED" wp14:editId="00D8F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88FF1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F6981">
      <w:rPr>
        <w:sz w:val="12"/>
        <w:szCs w:val="12"/>
      </w:rPr>
      <w:t>1778</w:t>
    </w:r>
    <w:r w:rsidR="00CE2ABA">
      <w:rPr>
        <w:sz w:val="12"/>
        <w:szCs w:val="12"/>
      </w:rPr>
      <w:t>.</w:t>
    </w:r>
    <w:r w:rsidR="007F698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E28D" w14:textId="77777777" w:rsidR="007F6981" w:rsidRDefault="007F6981" w:rsidP="00B41E0E">
      <w:pPr>
        <w:spacing w:after="0" w:line="240" w:lineRule="auto"/>
      </w:pPr>
      <w:r>
        <w:separator/>
      </w:r>
    </w:p>
  </w:footnote>
  <w:footnote w:type="continuationSeparator" w:id="0">
    <w:p w14:paraId="33996250" w14:textId="77777777" w:rsidR="007F6981" w:rsidRDefault="007F698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CBD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024C19" wp14:editId="4E2E075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DD6209" wp14:editId="0606D8A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AEBFA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81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7F6981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9563"/>
  <w15:chartTrackingRefBased/>
  <w15:docId w15:val="{AAD157C1-28DD-44A2-8A4D-1CCF272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2022-12-09T08:11:00Z</dcterms:created>
  <dcterms:modified xsi:type="dcterms:W3CDTF">2022-12-09T08:16:00Z</dcterms:modified>
</cp:coreProperties>
</file>