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E6C87" w14:textId="50C6BE38" w:rsidR="00B24C17" w:rsidRPr="005C4E1E" w:rsidRDefault="00EF431A" w:rsidP="00B24C17">
      <w:pPr>
        <w:pStyle w:val="Unterberschrift1"/>
        <w:spacing w:before="480" w:beforeAutospacing="0"/>
        <w:rPr>
          <w:smallCaps/>
          <w:color w:val="000000" w:themeColor="text1"/>
          <w:sz w:val="32"/>
          <w:szCs w:val="32"/>
        </w:rPr>
      </w:pPr>
      <w:r>
        <w:rPr>
          <w:smallCaps/>
          <w:color w:val="000000" w:themeColor="text1"/>
          <w:sz w:val="32"/>
          <w:szCs w:val="32"/>
        </w:rPr>
        <w:t>Scalina Baco</w:t>
      </w:r>
    </w:p>
    <w:p w14:paraId="4B467512" w14:textId="35312A8E" w:rsidR="00B24C17" w:rsidRDefault="00EF431A" w:rsidP="00B24C17">
      <w:pPr>
        <w:rPr>
          <w:color w:val="000000" w:themeColor="text1"/>
        </w:rPr>
      </w:pPr>
      <w:r w:rsidRPr="00EF431A">
        <w:rPr>
          <w:color w:val="000000" w:themeColor="text1"/>
        </w:rPr>
        <w:t>Edle Platte aus hochwertigen Naturmaterialien (Quarz, Marmor, Basalt) mit Fase, Oberfläche kugelgestrahlt. Natürliche,</w:t>
      </w:r>
      <w:r>
        <w:rPr>
          <w:color w:val="000000" w:themeColor="text1"/>
        </w:rPr>
        <w:t xml:space="preserve"> </w:t>
      </w:r>
      <w:r w:rsidRPr="00EF431A">
        <w:rPr>
          <w:color w:val="000000" w:themeColor="text1"/>
        </w:rPr>
        <w:t>matte steinhafte Oberfläche. Innenhydropho</w:t>
      </w:r>
      <w:r>
        <w:rPr>
          <w:color w:val="000000" w:themeColor="text1"/>
        </w:rPr>
        <w:t>b</w:t>
      </w:r>
      <w:r w:rsidRPr="00EF431A">
        <w:rPr>
          <w:color w:val="000000" w:themeColor="text1"/>
        </w:rPr>
        <w:t>iert ohne filmbildende Beschichtung und ohne Seidenglanz!</w:t>
      </w:r>
    </w:p>
    <w:p w14:paraId="3A3A684C" w14:textId="5BD771F4" w:rsidR="00EF431A" w:rsidRPr="005C4E1E" w:rsidRDefault="00EF431A" w:rsidP="00B24C17">
      <w:pPr>
        <w:rPr>
          <w:color w:val="000000" w:themeColor="text1"/>
        </w:rPr>
      </w:pPr>
      <w:r w:rsidRPr="00EF431A">
        <w:rPr>
          <w:color w:val="000000" w:themeColor="text1"/>
        </w:rPr>
        <w:t xml:space="preserve">Das Produkt verfügt über die folgenden Eigenschaften: </w:t>
      </w:r>
      <w:r>
        <w:rPr>
          <w:color w:val="000000" w:themeColor="text1"/>
        </w:rPr>
        <w:t>begehbar</w:t>
      </w:r>
      <w:r w:rsidRPr="00EF431A">
        <w:rPr>
          <w:color w:val="000000" w:themeColor="text1"/>
        </w:rPr>
        <w:t xml:space="preserve">, </w:t>
      </w:r>
      <w:r>
        <w:rPr>
          <w:color w:val="000000" w:themeColor="text1"/>
        </w:rPr>
        <w:t>oberseitig</w:t>
      </w:r>
      <w:r w:rsidRPr="00EF431A">
        <w:rPr>
          <w:color w:val="000000" w:themeColor="text1"/>
        </w:rPr>
        <w:t xml:space="preserve"> frost-tausalzbeständig, mit hydrophober Oberfläche, entspricht der ÖNORM B3258 und erfüllt die Mindestanforderungen für Betonsteinpflaster gemäß ÖNORM EN1338, EN1339 und EN1340.</w:t>
      </w:r>
    </w:p>
    <w:p w14:paraId="69062175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Technische Daten</w:t>
      </w:r>
    </w:p>
    <w:p w14:paraId="2B3E7141" w14:textId="44D002A7" w:rsidR="00B24C17" w:rsidRPr="005C4E1E" w:rsidRDefault="00B24C17" w:rsidP="00B24C17">
      <w:pPr>
        <w:tabs>
          <w:tab w:val="left" w:pos="1080"/>
        </w:tabs>
        <w:rPr>
          <w:color w:val="000000" w:themeColor="text1"/>
        </w:rPr>
      </w:pPr>
      <w:r w:rsidRPr="005C4E1E">
        <w:rPr>
          <w:color w:val="000000" w:themeColor="text1"/>
        </w:rPr>
        <w:t>Dicke:</w:t>
      </w:r>
      <w:r w:rsidRPr="005C4E1E">
        <w:rPr>
          <w:color w:val="000000" w:themeColor="text1"/>
        </w:rPr>
        <w:tab/>
      </w:r>
      <w:r w:rsidR="00EF431A">
        <w:rPr>
          <w:color w:val="000000" w:themeColor="text1"/>
        </w:rPr>
        <w:t>4</w:t>
      </w:r>
      <w:r w:rsidRPr="005C4E1E">
        <w:rPr>
          <w:color w:val="000000" w:themeColor="text1"/>
        </w:rPr>
        <w:t xml:space="preserve"> cm </w:t>
      </w:r>
    </w:p>
    <w:p w14:paraId="158B85BC" w14:textId="1A8E0245" w:rsidR="00B24C17" w:rsidRPr="005C4E1E" w:rsidRDefault="00B24C17" w:rsidP="008672CD">
      <w:pPr>
        <w:tabs>
          <w:tab w:val="left" w:pos="2700"/>
        </w:tabs>
        <w:ind w:left="1080" w:hanging="1080"/>
        <w:rPr>
          <w:color w:val="000000" w:themeColor="text1"/>
        </w:rPr>
      </w:pPr>
      <w:r w:rsidRPr="005C4E1E">
        <w:rPr>
          <w:color w:val="000000" w:themeColor="text1"/>
        </w:rPr>
        <w:t xml:space="preserve">Steinmaß: </w:t>
      </w:r>
      <w:r w:rsidRPr="005C4E1E">
        <w:rPr>
          <w:color w:val="000000" w:themeColor="text1"/>
        </w:rPr>
        <w:tab/>
      </w:r>
      <w:r w:rsidR="00EF431A" w:rsidRPr="00EF431A">
        <w:rPr>
          <w:color w:val="000000" w:themeColor="text1"/>
        </w:rPr>
        <w:t>60 x 40 x 4 cm</w:t>
      </w:r>
    </w:p>
    <w:p w14:paraId="24963CD7" w14:textId="6963A923" w:rsidR="00B24C17" w:rsidRPr="005C4E1E" w:rsidRDefault="00B24C17" w:rsidP="00B177AA">
      <w:pPr>
        <w:tabs>
          <w:tab w:val="left" w:pos="1080"/>
        </w:tabs>
        <w:ind w:left="1080" w:hanging="1080"/>
        <w:rPr>
          <w:color w:val="000000" w:themeColor="text1"/>
        </w:rPr>
      </w:pPr>
      <w:r w:rsidRPr="005C4E1E">
        <w:rPr>
          <w:color w:val="000000" w:themeColor="text1"/>
        </w:rPr>
        <w:t>Farbe(n):</w:t>
      </w:r>
      <w:r w:rsidRPr="005C4E1E">
        <w:rPr>
          <w:color w:val="000000" w:themeColor="text1"/>
        </w:rPr>
        <w:tab/>
      </w:r>
      <w:r w:rsidR="00EF431A" w:rsidRPr="00EF431A">
        <w:rPr>
          <w:color w:val="000000" w:themeColor="text1"/>
        </w:rPr>
        <w:t>Anthrazit, Hellgrau, Perlmutt</w:t>
      </w:r>
    </w:p>
    <w:p w14:paraId="32A8B8C8" w14:textId="77777777" w:rsidR="00B24C17" w:rsidRPr="005C4E1E" w:rsidRDefault="00B24C17" w:rsidP="00B24C17">
      <w:pPr>
        <w:tabs>
          <w:tab w:val="left" w:pos="2700"/>
        </w:tabs>
        <w:rPr>
          <w:color w:val="000000" w:themeColor="text1"/>
        </w:rPr>
      </w:pPr>
      <w:r w:rsidRPr="005C4E1E">
        <w:rPr>
          <w:color w:val="000000" w:themeColor="text1"/>
        </w:rPr>
        <w:t>Verlegemuster/Ausführung nach Wahl des Auftraggebers.</w:t>
      </w:r>
    </w:p>
    <w:p w14:paraId="0DC59EBC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Leitprodukt</w:t>
      </w:r>
    </w:p>
    <w:p w14:paraId="7167501C" w14:textId="3E5C149F" w:rsidR="00B24C17" w:rsidRPr="005C4E1E" w:rsidRDefault="00B24C17" w:rsidP="00B24C17">
      <w:pPr>
        <w:rPr>
          <w:color w:val="000000" w:themeColor="text1"/>
        </w:rPr>
      </w:pPr>
      <w:r w:rsidRPr="005C4E1E">
        <w:rPr>
          <w:color w:val="000000" w:themeColor="text1"/>
        </w:rPr>
        <w:t xml:space="preserve">Weissenböck </w:t>
      </w:r>
      <w:r w:rsidR="00EF431A">
        <w:rPr>
          <w:color w:val="000000" w:themeColor="text1"/>
        </w:rPr>
        <w:t>Scalina</w:t>
      </w:r>
      <w:r w:rsidR="00EF431A" w:rsidRPr="00EF431A">
        <w:rPr>
          <w:color w:val="000000" w:themeColor="text1"/>
          <w:vertAlign w:val="superscript"/>
        </w:rPr>
        <w:t>®</w:t>
      </w:r>
      <w:r w:rsidR="00EF431A">
        <w:rPr>
          <w:color w:val="000000" w:themeColor="text1"/>
        </w:rPr>
        <w:t xml:space="preserve"> Baco</w:t>
      </w:r>
    </w:p>
    <w:p w14:paraId="23793CC2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Menge</w:t>
      </w:r>
    </w:p>
    <w:p w14:paraId="7D1C983E" w14:textId="2C473E66" w:rsidR="00EF431A" w:rsidRPr="005C4E1E" w:rsidRDefault="00B24C17" w:rsidP="00EF431A">
      <w:pPr>
        <w:tabs>
          <w:tab w:val="left" w:leader="dot" w:pos="1080"/>
        </w:tabs>
        <w:rPr>
          <w:color w:val="000000" w:themeColor="text1"/>
        </w:rPr>
      </w:pPr>
      <w:r w:rsidRPr="005C4E1E">
        <w:rPr>
          <w:color w:val="000000" w:themeColor="text1"/>
        </w:rPr>
        <w:tab/>
      </w:r>
      <w:r w:rsidR="0083094E">
        <w:rPr>
          <w:color w:val="000000" w:themeColor="text1"/>
        </w:rPr>
        <w:t>Stk.</w:t>
      </w:r>
    </w:p>
    <w:p w14:paraId="1BFCE40F" w14:textId="737C514B" w:rsidR="006A6D11" w:rsidRPr="005C4E1E" w:rsidRDefault="006A6D11" w:rsidP="00B24C17">
      <w:pPr>
        <w:rPr>
          <w:color w:val="000000" w:themeColor="text1"/>
        </w:rPr>
      </w:pPr>
    </w:p>
    <w:sectPr w:rsidR="006A6D11" w:rsidRPr="005C4E1E" w:rsidSect="00B41E0E">
      <w:headerReference w:type="default" r:id="rId6"/>
      <w:footerReference w:type="default" r:id="rId7"/>
      <w:pgSz w:w="11906" w:h="16838" w:code="9"/>
      <w:pgMar w:top="1980" w:right="1411" w:bottom="1138" w:left="1411" w:header="63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7B3DE" w14:textId="77777777" w:rsidR="00EF431A" w:rsidRDefault="00EF431A" w:rsidP="00B41E0E">
      <w:pPr>
        <w:spacing w:after="0" w:line="240" w:lineRule="auto"/>
      </w:pPr>
      <w:r>
        <w:separator/>
      </w:r>
    </w:p>
  </w:endnote>
  <w:endnote w:type="continuationSeparator" w:id="0">
    <w:p w14:paraId="4DB35537" w14:textId="77777777" w:rsidR="00EF431A" w:rsidRDefault="00EF431A" w:rsidP="00B41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30C29" w14:textId="1CEF2E5E" w:rsidR="00C66450" w:rsidRPr="0088784D" w:rsidRDefault="00B41E0E" w:rsidP="00F97653">
    <w:pPr>
      <w:pStyle w:val="Fuzeile"/>
      <w:tabs>
        <w:tab w:val="clear" w:pos="4536"/>
        <w:tab w:val="clear" w:pos="9072"/>
        <w:tab w:val="center" w:pos="4500"/>
        <w:tab w:val="right" w:pos="9360"/>
      </w:tabs>
      <w:spacing w:before="120"/>
      <w:ind w:right="-274"/>
      <w:rPr>
        <w:sz w:val="12"/>
        <w:szCs w:val="12"/>
      </w:rPr>
    </w:pPr>
    <w:r>
      <w:rPr>
        <w:sz w:val="12"/>
        <w:szCs w:val="12"/>
      </w:rPr>
      <w:tab/>
      <w:t xml:space="preserve">Seite </w:t>
    </w:r>
    <w:r w:rsidRPr="00B41E0E">
      <w:rPr>
        <w:sz w:val="12"/>
        <w:szCs w:val="12"/>
      </w:rPr>
      <w:fldChar w:fldCharType="begin"/>
    </w:r>
    <w:r w:rsidRPr="00B41E0E">
      <w:rPr>
        <w:sz w:val="12"/>
        <w:szCs w:val="12"/>
      </w:rPr>
      <w:instrText>PAGE   \* MERGEFORMAT</w:instrText>
    </w:r>
    <w:r w:rsidRPr="00B41E0E">
      <w:rPr>
        <w:sz w:val="12"/>
        <w:szCs w:val="12"/>
      </w:rPr>
      <w:fldChar w:fldCharType="separate"/>
    </w:r>
    <w:r w:rsidRPr="00B41E0E">
      <w:rPr>
        <w:sz w:val="12"/>
        <w:szCs w:val="12"/>
      </w:rPr>
      <w:t>1</w:t>
    </w:r>
    <w:r w:rsidRPr="00B41E0E">
      <w:rPr>
        <w:sz w:val="12"/>
        <w:szCs w:val="12"/>
      </w:rPr>
      <w:fldChar w:fldCharType="end"/>
    </w:r>
    <w:r>
      <w:rPr>
        <w:sz w:val="12"/>
        <w:szCs w:val="12"/>
      </w:rPr>
      <w:t>/</w:t>
    </w: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 NUMPAGES  \* Arabic  \* MERGEFORMAT </w:instrText>
    </w:r>
    <w:r>
      <w:rPr>
        <w:sz w:val="12"/>
        <w:szCs w:val="12"/>
      </w:rPr>
      <w:fldChar w:fldCharType="separate"/>
    </w:r>
    <w:r>
      <w:rPr>
        <w:noProof/>
        <w:sz w:val="12"/>
        <w:szCs w:val="12"/>
      </w:rPr>
      <w:t>2</w:t>
    </w:r>
    <w:r>
      <w:rPr>
        <w:sz w:val="12"/>
        <w:szCs w:val="12"/>
      </w:rPr>
      <w:fldChar w:fldCharType="end"/>
    </w:r>
    <w:r w:rsidR="006A6301" w:rsidRPr="0088784D">
      <w:rPr>
        <w:b/>
        <w:bCs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A7728E2" wp14:editId="78685D16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959011" cy="0"/>
              <wp:effectExtent l="0" t="0" r="0" b="0"/>
              <wp:wrapNone/>
              <wp:docPr id="34" name="Straight Connector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AF88B72" id="Straight Connector 3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69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" strokecolor="black [3200]" strokeweight=".5pt">
              <v:stroke joinstyle="miter"/>
            </v:line>
          </w:pict>
        </mc:Fallback>
      </mc:AlternateContent>
    </w:r>
    <w:r w:rsidR="006A6301">
      <w:rPr>
        <w:sz w:val="12"/>
        <w:szCs w:val="12"/>
      </w:rPr>
      <w:tab/>
    </w:r>
    <w:r w:rsidR="006A6301" w:rsidRPr="0088784D">
      <w:rPr>
        <w:sz w:val="12"/>
        <w:szCs w:val="12"/>
      </w:rPr>
      <w:t>WB</w:t>
    </w:r>
    <w:r w:rsidR="00EF431A">
      <w:rPr>
        <w:sz w:val="12"/>
        <w:szCs w:val="12"/>
      </w:rPr>
      <w:t>1856</w:t>
    </w:r>
    <w:r w:rsidR="00CE2ABA">
      <w:rPr>
        <w:sz w:val="12"/>
        <w:szCs w:val="12"/>
      </w:rPr>
      <w:t>.</w:t>
    </w:r>
    <w:r w:rsidR="00EF431A">
      <w:rPr>
        <w:sz w:val="12"/>
        <w:szCs w:val="12"/>
      </w:rPr>
      <w:t>1</w:t>
    </w:r>
    <w:r w:rsidR="006A6301" w:rsidRPr="0088784D">
      <w:rPr>
        <w:sz w:val="12"/>
        <w:szCs w:val="12"/>
      </w:rPr>
      <w:t>/1222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73585" w14:textId="77777777" w:rsidR="00EF431A" w:rsidRDefault="00EF431A" w:rsidP="00B41E0E">
      <w:pPr>
        <w:spacing w:after="0" w:line="240" w:lineRule="auto"/>
      </w:pPr>
      <w:r>
        <w:separator/>
      </w:r>
    </w:p>
  </w:footnote>
  <w:footnote w:type="continuationSeparator" w:id="0">
    <w:p w14:paraId="7B514D20" w14:textId="77777777" w:rsidR="00EF431A" w:rsidRDefault="00EF431A" w:rsidP="00B41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D9F1D" w14:textId="77777777" w:rsidR="003602EE" w:rsidRPr="0088784D" w:rsidRDefault="006A6301" w:rsidP="0088784D">
    <w:pPr>
      <w:pStyle w:val="Kopfzeile"/>
      <w:spacing w:before="240"/>
      <w:rPr>
        <w:b/>
        <w:bCs/>
        <w:smallCaps/>
        <w:color w:val="595959" w:themeColor="text1" w:themeTint="A6"/>
        <w:sz w:val="32"/>
        <w:szCs w:val="32"/>
      </w:rPr>
    </w:pPr>
    <w:r w:rsidRPr="0088784D">
      <w:rPr>
        <w:b/>
        <w:bCs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77107826" wp14:editId="4DDE40F1">
          <wp:simplePos x="0" y="0"/>
          <wp:positionH relativeFrom="column">
            <wp:posOffset>4353560</wp:posOffset>
          </wp:positionH>
          <wp:positionV relativeFrom="paragraph">
            <wp:posOffset>107258</wp:posOffset>
          </wp:positionV>
          <wp:extent cx="1570323" cy="272265"/>
          <wp:effectExtent l="0" t="0" r="0" b="0"/>
          <wp:wrapNone/>
          <wp:docPr id="3" name="Picture 3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1221"/>
                  <a:stretch/>
                </pic:blipFill>
                <pic:spPr bwMode="auto">
                  <a:xfrm>
                    <a:off x="0" y="0"/>
                    <a:ext cx="1570323" cy="2722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26E3032" wp14:editId="383BD56B">
              <wp:simplePos x="0" y="0"/>
              <wp:positionH relativeFrom="column">
                <wp:posOffset>-38094</wp:posOffset>
              </wp:positionH>
              <wp:positionV relativeFrom="paragraph">
                <wp:posOffset>735244</wp:posOffset>
              </wp:positionV>
              <wp:extent cx="5959011" cy="0"/>
              <wp:effectExtent l="0" t="0" r="0" b="0"/>
              <wp:wrapNone/>
              <wp:docPr id="32" name="Straight Connector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05725E6" id="Straight Connector 3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57.9pt" to="466.2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" strokecolor="black [3200]" strokeweight=".5pt">
              <v:stroke joinstyle="miter"/>
            </v:line>
          </w:pict>
        </mc:Fallback>
      </mc:AlternateContent>
    </w:r>
    <w:r w:rsidRPr="0088784D">
      <w:rPr>
        <w:b/>
        <w:bCs/>
        <w:smallCaps/>
        <w:color w:val="595959" w:themeColor="text1" w:themeTint="A6"/>
        <w:sz w:val="32"/>
        <w:szCs w:val="32"/>
      </w:rPr>
      <w:t>Ausschreibungstexte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6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31A"/>
    <w:rsid w:val="001E17A0"/>
    <w:rsid w:val="001F5DFC"/>
    <w:rsid w:val="002944EB"/>
    <w:rsid w:val="002E1775"/>
    <w:rsid w:val="00622435"/>
    <w:rsid w:val="006A6301"/>
    <w:rsid w:val="006A6D11"/>
    <w:rsid w:val="006C1550"/>
    <w:rsid w:val="00780469"/>
    <w:rsid w:val="007C368D"/>
    <w:rsid w:val="0083094E"/>
    <w:rsid w:val="008672CD"/>
    <w:rsid w:val="009528BF"/>
    <w:rsid w:val="00B177AA"/>
    <w:rsid w:val="00B24C17"/>
    <w:rsid w:val="00B41E0E"/>
    <w:rsid w:val="00CD509B"/>
    <w:rsid w:val="00CE2ABA"/>
    <w:rsid w:val="00D548CB"/>
    <w:rsid w:val="00E376DC"/>
    <w:rsid w:val="00E816EE"/>
    <w:rsid w:val="00EF431A"/>
    <w:rsid w:val="00FC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195A3"/>
  <w15:chartTrackingRefBased/>
  <w15:docId w15:val="{FF22387E-FCD1-4F19-8B8B-AD5859107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41E0E"/>
    <w:rPr>
      <w:rFonts w:ascii="Arial" w:hAnsi="Arial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B41E0E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41E0E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41E0E"/>
    <w:rPr>
      <w:rFonts w:ascii="Arial" w:hAnsi="Arial"/>
      <w:sz w:val="20"/>
    </w:rPr>
  </w:style>
  <w:style w:type="character" w:styleId="SchwacherVerweis">
    <w:name w:val="Subtle Reference"/>
    <w:basedOn w:val="Absatz-Standardschriftart"/>
    <w:uiPriority w:val="31"/>
    <w:rsid w:val="00B41E0E"/>
    <w:rPr>
      <w:smallCaps/>
      <w:color w:val="5A5A5A" w:themeColor="text1" w:themeTint="A5"/>
      <w:sz w:val="22"/>
    </w:rPr>
  </w:style>
  <w:style w:type="paragraph" w:customStyle="1" w:styleId="Unterberschrift1">
    <w:name w:val="Unterüberschrift 1"/>
    <w:basedOn w:val="Standard"/>
    <w:link w:val="Unterberschrift1Char"/>
    <w:qFormat/>
    <w:rsid w:val="00B41E0E"/>
    <w:pPr>
      <w:keepNext/>
      <w:autoSpaceDE w:val="0"/>
      <w:autoSpaceDN w:val="0"/>
      <w:adjustRightInd w:val="0"/>
      <w:spacing w:before="100" w:beforeAutospacing="1" w:after="120" w:line="240" w:lineRule="auto"/>
    </w:pPr>
    <w:rPr>
      <w:rFonts w:cs="Arial"/>
      <w:b/>
      <w:bCs/>
      <w:sz w:val="24"/>
      <w:szCs w:val="24"/>
    </w:rPr>
  </w:style>
  <w:style w:type="character" w:customStyle="1" w:styleId="Unterberschrift1Char">
    <w:name w:val="Unterüberschrift 1 Char"/>
    <w:basedOn w:val="Absatz-Standardschriftart"/>
    <w:link w:val="Unterberschrift1"/>
    <w:rsid w:val="00B41E0E"/>
    <w:rPr>
      <w:rFonts w:ascii="Arial" w:hAnsi="Arial" w:cs="Arial"/>
      <w:b/>
      <w:bCs/>
      <w:sz w:val="24"/>
      <w:szCs w:val="24"/>
    </w:rPr>
  </w:style>
  <w:style w:type="paragraph" w:customStyle="1" w:styleId="Unterberschrift-2">
    <w:name w:val="Unterüberschrift-2"/>
    <w:basedOn w:val="Standard"/>
    <w:link w:val="Unterberschrift-2Char"/>
    <w:qFormat/>
    <w:rsid w:val="00B41E0E"/>
    <w:pPr>
      <w:keepNext/>
      <w:spacing w:before="240" w:after="120"/>
    </w:pPr>
    <w:rPr>
      <w:smallCaps/>
      <w:color w:val="595959" w:themeColor="text1" w:themeTint="A6"/>
      <w:sz w:val="22"/>
    </w:rPr>
  </w:style>
  <w:style w:type="character" w:customStyle="1" w:styleId="Unterberschrift-2Char">
    <w:name w:val="Unterüberschrift-2 Char"/>
    <w:basedOn w:val="Absatz-Standardschriftart"/>
    <w:link w:val="Unterberschrift-2"/>
    <w:rsid w:val="00B41E0E"/>
    <w:rPr>
      <w:rFonts w:ascii="Arial" w:hAnsi="Arial"/>
      <w:smallCaps/>
      <w:color w:val="595959" w:themeColor="text1" w:themeTint="A6"/>
    </w:rPr>
  </w:style>
  <w:style w:type="character" w:styleId="Platzhaltertext">
    <w:name w:val="Placeholder Text"/>
    <w:basedOn w:val="Absatz-Standardschriftart"/>
    <w:uiPriority w:val="99"/>
    <w:semiHidden/>
    <w:rsid w:val="00B41E0E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24C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24C17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24C17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A6D1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A6D11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Allgemein\WS\AT%20Ausschreibungstexte\AT_VORLAGE_Produktteil_2022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AT_VORLAGE_Produktteil_2022.dotx</Template>
  <TotalTime>0</TotalTime>
  <Pages>1</Pages>
  <Words>94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Dautovik Milena</dc:creator>
  <cp:keywords/>
  <dc:description/>
  <cp:lastModifiedBy>Dautovik Milena</cp:lastModifiedBy>
  <cp:revision>2</cp:revision>
  <cp:lastPrinted>2022-12-05T07:54:00Z</cp:lastPrinted>
  <dcterms:created xsi:type="dcterms:W3CDTF">2022-12-13T12:31:00Z</dcterms:created>
  <dcterms:modified xsi:type="dcterms:W3CDTF">2022-12-13T13:03:00Z</dcterms:modified>
</cp:coreProperties>
</file>