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53E7D" w14:textId="44820496" w:rsidR="00B24C17" w:rsidRPr="005C4E1E" w:rsidRDefault="001F6FB3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Muldenstein</w:t>
      </w:r>
    </w:p>
    <w:p w14:paraId="7904BA58" w14:textId="67F7BC4B" w:rsidR="001F6FB3" w:rsidRDefault="001F6FB3" w:rsidP="001F6FB3">
      <w:pPr>
        <w:rPr>
          <w:rStyle w:val="SchwacherVerweis"/>
          <w:smallCaps w:val="0"/>
          <w:color w:val="000000" w:themeColor="text1"/>
          <w:sz w:val="20"/>
        </w:rPr>
      </w:pPr>
      <w:r w:rsidRPr="001F6FB3">
        <w:rPr>
          <w:color w:val="000000" w:themeColor="text1"/>
        </w:rPr>
        <w:t>Zur Entwässerung von Flächen. Muldentiefe 3 cm.</w:t>
      </w:r>
      <w:r w:rsidRPr="001F6FB3">
        <w:rPr>
          <w:rStyle w:val="SchwacherVerweis"/>
          <w:smallCaps w:val="0"/>
          <w:color w:val="000000" w:themeColor="text1"/>
          <w:sz w:val="20"/>
        </w:rPr>
        <w:t xml:space="preserve"> </w:t>
      </w:r>
      <w:r>
        <w:rPr>
          <w:rStyle w:val="SchwacherVerweis"/>
          <w:smallCaps w:val="0"/>
          <w:color w:val="000000" w:themeColor="text1"/>
          <w:sz w:val="20"/>
        </w:rPr>
        <w:br/>
      </w:r>
      <w:r>
        <w:rPr>
          <w:rStyle w:val="SchwacherVerweis"/>
          <w:smallCaps w:val="0"/>
          <w:color w:val="000000" w:themeColor="text1"/>
          <w:sz w:val="20"/>
        </w:rPr>
        <w:br/>
      </w:r>
      <w:r w:rsidRPr="001F6FB3">
        <w:rPr>
          <w:rStyle w:val="SchwacherVerweis"/>
          <w:smallCaps w:val="0"/>
          <w:color w:val="000000" w:themeColor="text1"/>
          <w:sz w:val="20"/>
        </w:rPr>
        <w:t>Das Produkt verfügt über die folgenden Eigenschaften: PKW- bzw. LKW-befahrbar</w:t>
      </w:r>
      <w:r>
        <w:rPr>
          <w:rStyle w:val="SchwacherVerweis"/>
          <w:smallCaps w:val="0"/>
          <w:color w:val="000000" w:themeColor="text1"/>
          <w:sz w:val="20"/>
        </w:rPr>
        <w:t>. Oberseitig frost-tausalzbeständig.</w:t>
      </w:r>
    </w:p>
    <w:p w14:paraId="53980D47" w14:textId="378B6093" w:rsidR="00B24C17" w:rsidRPr="005C4E1E" w:rsidRDefault="00B24C17" w:rsidP="001F6FB3">
      <w:pPr>
        <w:rPr>
          <w:rStyle w:val="SchwacherVerweis"/>
          <w:smallCaps w:val="0"/>
          <w:color w:val="000000" w:themeColor="text1"/>
        </w:rPr>
      </w:pPr>
      <w:r w:rsidRPr="005C4E1E">
        <w:rPr>
          <w:rStyle w:val="SchwacherVerweis"/>
          <w:color w:val="000000" w:themeColor="text1"/>
        </w:rPr>
        <w:t>Technische Daten</w:t>
      </w:r>
    </w:p>
    <w:p w14:paraId="0B42324A" w14:textId="225CBCB4" w:rsidR="00B24C17" w:rsidRPr="005C4E1E" w:rsidRDefault="001F6FB3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Höhe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>
        <w:rPr>
          <w:color w:val="000000" w:themeColor="text1"/>
        </w:rPr>
        <w:t>10, 15</w:t>
      </w:r>
      <w:r w:rsidR="00B24C17" w:rsidRPr="005C4E1E">
        <w:rPr>
          <w:color w:val="000000" w:themeColor="text1"/>
        </w:rPr>
        <w:t xml:space="preserve"> cm </w:t>
      </w:r>
    </w:p>
    <w:p w14:paraId="058FFE07" w14:textId="65818657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1F6FB3" w:rsidRPr="001F6FB3">
        <w:rPr>
          <w:color w:val="000000" w:themeColor="text1"/>
        </w:rPr>
        <w:t>30 x 33 x 10 cm</w:t>
      </w:r>
      <w:r w:rsidR="001F6FB3">
        <w:rPr>
          <w:color w:val="000000" w:themeColor="text1"/>
        </w:rPr>
        <w:br/>
      </w:r>
      <w:r w:rsidR="001F6FB3" w:rsidRPr="001F6FB3">
        <w:rPr>
          <w:color w:val="000000" w:themeColor="text1"/>
        </w:rPr>
        <w:t>40 x 33 x 15 cm</w:t>
      </w:r>
      <w:r w:rsidR="001F6FB3">
        <w:rPr>
          <w:color w:val="000000" w:themeColor="text1"/>
        </w:rPr>
        <w:br/>
      </w:r>
      <w:r w:rsidR="001F6FB3" w:rsidRPr="001F6FB3">
        <w:rPr>
          <w:color w:val="000000" w:themeColor="text1"/>
        </w:rPr>
        <w:t>40 x 40 x 15 cm</w:t>
      </w:r>
      <w:r w:rsidR="001F6FB3">
        <w:rPr>
          <w:color w:val="000000" w:themeColor="text1"/>
        </w:rPr>
        <w:br/>
      </w:r>
      <w:r w:rsidR="001F6FB3" w:rsidRPr="001F6FB3">
        <w:rPr>
          <w:color w:val="000000" w:themeColor="text1"/>
        </w:rPr>
        <w:t>50 x 33 x 15 cm</w:t>
      </w:r>
    </w:p>
    <w:p w14:paraId="00110E6A" w14:textId="6175066A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1F6FB3">
        <w:rPr>
          <w:color w:val="000000" w:themeColor="text1"/>
        </w:rPr>
        <w:t>Grau</w:t>
      </w:r>
    </w:p>
    <w:p w14:paraId="2962B101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A2D4B8E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46B8660B" w14:textId="05304092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1F6FB3">
        <w:rPr>
          <w:color w:val="000000" w:themeColor="text1"/>
        </w:rPr>
        <w:t>Muldenstein</w:t>
      </w:r>
    </w:p>
    <w:p w14:paraId="2B2F9D9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5EC4274" w14:textId="5511EB45" w:rsidR="006A6D11" w:rsidRPr="005C4E1E" w:rsidRDefault="00B24C17" w:rsidP="001F6FB3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1F6FB3">
        <w:rPr>
          <w:color w:val="000000" w:themeColor="text1"/>
        </w:rPr>
        <w:t>Stk.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EC6DB" w14:textId="77777777" w:rsidR="001F6FB3" w:rsidRDefault="001F6FB3" w:rsidP="00B41E0E">
      <w:pPr>
        <w:spacing w:after="0" w:line="240" w:lineRule="auto"/>
      </w:pPr>
      <w:r>
        <w:separator/>
      </w:r>
    </w:p>
  </w:endnote>
  <w:endnote w:type="continuationSeparator" w:id="0">
    <w:p w14:paraId="03F475CB" w14:textId="77777777" w:rsidR="001F6FB3" w:rsidRDefault="001F6FB3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F685" w14:textId="3BB438DB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77C6C9" wp14:editId="7011EA6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6ADFF9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1F6FB3">
      <w:rPr>
        <w:sz w:val="12"/>
        <w:szCs w:val="12"/>
      </w:rPr>
      <w:t>1799</w:t>
    </w:r>
    <w:r w:rsidR="00CE2ABA">
      <w:rPr>
        <w:sz w:val="12"/>
        <w:szCs w:val="12"/>
      </w:rPr>
      <w:t>.</w:t>
    </w:r>
    <w:r w:rsidR="001F6FB3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4189" w14:textId="77777777" w:rsidR="001F6FB3" w:rsidRDefault="001F6FB3" w:rsidP="00B41E0E">
      <w:pPr>
        <w:spacing w:after="0" w:line="240" w:lineRule="auto"/>
      </w:pPr>
      <w:r>
        <w:separator/>
      </w:r>
    </w:p>
  </w:footnote>
  <w:footnote w:type="continuationSeparator" w:id="0">
    <w:p w14:paraId="08050124" w14:textId="77777777" w:rsidR="001F6FB3" w:rsidRDefault="001F6FB3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456F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C807301" wp14:editId="06C8A078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C0CA6C" wp14:editId="54227F3A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CB170B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B3"/>
    <w:rsid w:val="001E17A0"/>
    <w:rsid w:val="001F5DFC"/>
    <w:rsid w:val="001F6FB3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BA7B83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AC8B"/>
  <w15:chartTrackingRefBased/>
  <w15:docId w15:val="{070A8846-7B46-4A33-9454-EBD7B4DD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2022-12-12T12:15:00Z</dcterms:created>
  <dcterms:modified xsi:type="dcterms:W3CDTF">2022-12-14T08:25:00Z</dcterms:modified>
</cp:coreProperties>
</file>