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A5423" w14:textId="21002C52" w:rsidR="00B24C17" w:rsidRPr="005C4E1E" w:rsidRDefault="00E70EA9" w:rsidP="00B24C17">
      <w:pPr>
        <w:pStyle w:val="Unterberschrift1"/>
        <w:spacing w:before="480" w:beforeAutospacing="0"/>
        <w:rPr>
          <w:smallCaps/>
          <w:color w:val="000000" w:themeColor="text1"/>
          <w:sz w:val="32"/>
          <w:szCs w:val="32"/>
        </w:rPr>
      </w:pPr>
      <w:r>
        <w:rPr>
          <w:smallCaps/>
          <w:color w:val="000000" w:themeColor="text1"/>
          <w:sz w:val="32"/>
          <w:szCs w:val="32"/>
        </w:rPr>
        <w:t>AC TEC-LINE</w:t>
      </w:r>
    </w:p>
    <w:p w14:paraId="49FA8480" w14:textId="30D27AB4" w:rsidR="00B24C17" w:rsidRPr="005C4E1E" w:rsidRDefault="00E70EA9" w:rsidP="00B24C17">
      <w:pPr>
        <w:rPr>
          <w:color w:val="000000" w:themeColor="text1"/>
        </w:rPr>
      </w:pPr>
      <w:r w:rsidRPr="00E70EA9">
        <w:rPr>
          <w:color w:val="000000" w:themeColor="text1"/>
        </w:rPr>
        <w:t>Pflaster für die Gestaltung von Straßen und Plätzen, Kantenausführung mit Fase.</w:t>
      </w:r>
      <w:r>
        <w:rPr>
          <w:color w:val="000000" w:themeColor="text1"/>
        </w:rPr>
        <w:br/>
      </w:r>
      <w:r>
        <w:rPr>
          <w:color w:val="000000" w:themeColor="text1"/>
        </w:rPr>
        <w:br/>
      </w:r>
      <w:r w:rsidRPr="00E70EA9">
        <w:rPr>
          <w:color w:val="000000" w:themeColor="text1"/>
        </w:rPr>
        <w:t>Das Produkt verfügt über die folgenden Eigenschaften: PKW- bzw. LKW-befahrbar (Details siehe Produktdatenblatt), rundum frost-tausalzbeständig, mit hydrophober Oberfläche, entspricht der ÖNORM B3258 und erfüllt die Mindestanforderungen für Betonsteinpflaster gemäß ÖNORM EN1338, EN1339 und EN1340.</w:t>
      </w:r>
    </w:p>
    <w:p w14:paraId="2ABA0EC6"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3ED58777" w14:textId="56E54118"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E70EA9">
        <w:rPr>
          <w:color w:val="000000" w:themeColor="text1"/>
        </w:rPr>
        <w:t>12</w:t>
      </w:r>
      <w:r w:rsidRPr="005C4E1E">
        <w:rPr>
          <w:color w:val="000000" w:themeColor="text1"/>
        </w:rPr>
        <w:t xml:space="preserve"> cm</w:t>
      </w:r>
      <w:r w:rsidR="002B468D">
        <w:rPr>
          <w:color w:val="000000" w:themeColor="text1"/>
        </w:rPr>
        <w:t>/</w:t>
      </w:r>
      <w:r w:rsidR="00E70EA9">
        <w:rPr>
          <w:color w:val="000000" w:themeColor="text1"/>
        </w:rPr>
        <w:t xml:space="preserve">18 cm </w:t>
      </w:r>
      <w:r w:rsidRPr="005C4E1E">
        <w:rPr>
          <w:color w:val="000000" w:themeColor="text1"/>
        </w:rPr>
        <w:t xml:space="preserve"> </w:t>
      </w:r>
    </w:p>
    <w:p w14:paraId="20BAA94A" w14:textId="5D011225" w:rsidR="00B24C17" w:rsidRPr="005C4E1E" w:rsidRDefault="00B24C17" w:rsidP="008672CD">
      <w:pPr>
        <w:tabs>
          <w:tab w:val="left" w:pos="2700"/>
        </w:tabs>
        <w:ind w:left="1080" w:hanging="1080"/>
        <w:rPr>
          <w:color w:val="000000" w:themeColor="text1"/>
        </w:rPr>
      </w:pPr>
      <w:r w:rsidRPr="005C4E1E">
        <w:rPr>
          <w:color w:val="000000" w:themeColor="text1"/>
        </w:rPr>
        <w:t xml:space="preserve">Steinmaß: </w:t>
      </w:r>
      <w:r w:rsidRPr="005C4E1E">
        <w:rPr>
          <w:color w:val="000000" w:themeColor="text1"/>
        </w:rPr>
        <w:tab/>
      </w:r>
      <w:r w:rsidR="002A2B51" w:rsidRPr="002A2B51">
        <w:rPr>
          <w:color w:val="000000" w:themeColor="text1"/>
        </w:rPr>
        <w:t>Quadratstein</w:t>
      </w:r>
      <w:r w:rsidR="002A2B51">
        <w:rPr>
          <w:color w:val="000000" w:themeColor="text1"/>
        </w:rPr>
        <w:tab/>
      </w:r>
      <w:r w:rsidR="00E70EA9" w:rsidRPr="00E70EA9">
        <w:rPr>
          <w:color w:val="000000" w:themeColor="text1"/>
        </w:rPr>
        <w:t>31,1 x 31,1  x 12 cm</w:t>
      </w:r>
      <w:r w:rsidR="00E70EA9">
        <w:rPr>
          <w:color w:val="000000" w:themeColor="text1"/>
        </w:rPr>
        <w:br/>
      </w:r>
      <w:r w:rsidR="002A2B51" w:rsidRPr="002A2B51">
        <w:rPr>
          <w:color w:val="000000" w:themeColor="text1"/>
        </w:rPr>
        <w:t>Rechteckstein</w:t>
      </w:r>
      <w:r w:rsidR="002A2B51">
        <w:rPr>
          <w:color w:val="000000" w:themeColor="text1"/>
        </w:rPr>
        <w:tab/>
      </w:r>
      <w:r w:rsidR="00E70EA9" w:rsidRPr="00E70EA9">
        <w:rPr>
          <w:color w:val="000000" w:themeColor="text1"/>
        </w:rPr>
        <w:t>63,1 x 31,1  x 18 cm</w:t>
      </w:r>
    </w:p>
    <w:p w14:paraId="33FD332E" w14:textId="7397C7E6"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E70EA9">
        <w:rPr>
          <w:color w:val="000000" w:themeColor="text1"/>
        </w:rPr>
        <w:t>Grau</w:t>
      </w:r>
    </w:p>
    <w:p w14:paraId="13A14780"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2D40C089"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282702BD" w14:textId="43D13040" w:rsidR="00B24C17" w:rsidRPr="005C4E1E" w:rsidRDefault="00B24C17" w:rsidP="00B24C17">
      <w:pPr>
        <w:rPr>
          <w:color w:val="000000" w:themeColor="text1"/>
        </w:rPr>
      </w:pPr>
      <w:r w:rsidRPr="005C4E1E">
        <w:rPr>
          <w:color w:val="000000" w:themeColor="text1"/>
        </w:rPr>
        <w:t xml:space="preserve">Weissenböck </w:t>
      </w:r>
      <w:r w:rsidR="00E70EA9">
        <w:rPr>
          <w:color w:val="000000" w:themeColor="text1"/>
        </w:rPr>
        <w:t>AC TEC-LINE</w:t>
      </w:r>
    </w:p>
    <w:p w14:paraId="7BA0E49F"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666FB167"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65F5B02E"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1D74C6E7"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23FF5EDE" w14:textId="77777777" w:rsidR="00B24C17" w:rsidRDefault="00B24C17" w:rsidP="00B24C17">
      <w:pPr>
        <w:rPr>
          <w:color w:val="000000" w:themeColor="text1"/>
        </w:rPr>
      </w:pPr>
    </w:p>
    <w:p w14:paraId="16E7210D" w14:textId="77777777" w:rsidR="00B24C17" w:rsidRDefault="00B24C17" w:rsidP="00B24C17">
      <w:pPr>
        <w:rPr>
          <w:color w:val="000000" w:themeColor="text1"/>
        </w:rPr>
      </w:pPr>
    </w:p>
    <w:p w14:paraId="3BEB9E41"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53214" w14:textId="77777777" w:rsidR="00E70EA9" w:rsidRDefault="00E70EA9" w:rsidP="00B41E0E">
      <w:pPr>
        <w:spacing w:after="0" w:line="240" w:lineRule="auto"/>
      </w:pPr>
      <w:r>
        <w:separator/>
      </w:r>
    </w:p>
  </w:endnote>
  <w:endnote w:type="continuationSeparator" w:id="0">
    <w:p w14:paraId="251B4357" w14:textId="77777777" w:rsidR="00E70EA9" w:rsidRDefault="00E70EA9"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F974" w14:textId="71DB0C4D"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21D62931" wp14:editId="2FF713F2">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4D9640"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E70EA9">
      <w:rPr>
        <w:sz w:val="12"/>
        <w:szCs w:val="12"/>
      </w:rPr>
      <w:t>1735</w:t>
    </w:r>
    <w:r w:rsidR="00CE2ABA">
      <w:rPr>
        <w:sz w:val="12"/>
        <w:szCs w:val="12"/>
      </w:rPr>
      <w:t>.</w:t>
    </w:r>
    <w:r w:rsidR="00E70EA9">
      <w:rPr>
        <w:sz w:val="12"/>
        <w:szCs w:val="12"/>
      </w:rPr>
      <w:t>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E5FAA" w14:textId="77777777" w:rsidR="00E70EA9" w:rsidRDefault="00E70EA9" w:rsidP="00B41E0E">
      <w:pPr>
        <w:spacing w:after="0" w:line="240" w:lineRule="auto"/>
      </w:pPr>
      <w:r>
        <w:separator/>
      </w:r>
    </w:p>
  </w:footnote>
  <w:footnote w:type="continuationSeparator" w:id="0">
    <w:p w14:paraId="3A6EA7AC" w14:textId="77777777" w:rsidR="00E70EA9" w:rsidRDefault="00E70EA9"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702F"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00C29B95" wp14:editId="44D76584">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165E5040" wp14:editId="3B395748">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A9C044"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A9"/>
    <w:rsid w:val="001E17A0"/>
    <w:rsid w:val="001F5DFC"/>
    <w:rsid w:val="002944EB"/>
    <w:rsid w:val="002A2B51"/>
    <w:rsid w:val="002B468D"/>
    <w:rsid w:val="002E1775"/>
    <w:rsid w:val="00622435"/>
    <w:rsid w:val="006A6301"/>
    <w:rsid w:val="006A6D11"/>
    <w:rsid w:val="006C1550"/>
    <w:rsid w:val="00780469"/>
    <w:rsid w:val="007C368D"/>
    <w:rsid w:val="008672CD"/>
    <w:rsid w:val="009528BF"/>
    <w:rsid w:val="00B177AA"/>
    <w:rsid w:val="00B24C17"/>
    <w:rsid w:val="00B41E0E"/>
    <w:rsid w:val="00CD509B"/>
    <w:rsid w:val="00CE2ABA"/>
    <w:rsid w:val="00D548CB"/>
    <w:rsid w:val="00E376DC"/>
    <w:rsid w:val="00E70EA9"/>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8394"/>
  <w15:chartTrackingRefBased/>
  <w15:docId w15:val="{B60E4B32-EAC3-40B6-871E-D4340E1F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123</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3</cp:revision>
  <cp:lastPrinted>2022-12-05T07:54:00Z</cp:lastPrinted>
  <dcterms:created xsi:type="dcterms:W3CDTF">2022-12-06T10:06:00Z</dcterms:created>
  <dcterms:modified xsi:type="dcterms:W3CDTF">2022-12-14T09:13:00Z</dcterms:modified>
</cp:coreProperties>
</file>